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A7" w:rsidRPr="00E526D9" w:rsidRDefault="005877A7" w:rsidP="005877A7">
      <w:pPr>
        <w:spacing w:line="288" w:lineRule="auto"/>
        <w:ind w:left="-142" w:right="-1"/>
        <w:jc w:val="center"/>
        <w:rPr>
          <w:rFonts w:ascii="Arial" w:hAnsi="Arial" w:cs="Arial"/>
          <w:sz w:val="10"/>
          <w:szCs w:val="10"/>
          <w:lang w:val="en-US"/>
        </w:rPr>
      </w:pPr>
    </w:p>
    <w:p w:rsidR="00B050B0" w:rsidRDefault="00510D52" w:rsidP="00A95B47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210300" cy="1419860"/>
            <wp:effectExtent l="19050" t="0" r="0" b="0"/>
            <wp:docPr id="1" name="Рисунок 0" descr="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B0" w:rsidRPr="00D51EAF" w:rsidRDefault="00B050B0" w:rsidP="00A95B47">
      <w:pPr>
        <w:rPr>
          <w:rFonts w:ascii="Arial" w:hAnsi="Arial" w:cs="Arial"/>
          <w:lang w:val="ru-RU"/>
        </w:rPr>
      </w:pPr>
    </w:p>
    <w:p w:rsidR="005877A7" w:rsidRDefault="005877A7" w:rsidP="00D51EAF">
      <w:pPr>
        <w:rPr>
          <w:rFonts w:ascii="Arial" w:hAnsi="Arial" w:cs="Arial"/>
          <w:b/>
          <w:bCs/>
          <w:lang w:val="ru-RU"/>
        </w:rPr>
      </w:pPr>
    </w:p>
    <w:p w:rsidR="00A95B47" w:rsidRPr="00F12D9E" w:rsidRDefault="00A95B47" w:rsidP="00D51EAF">
      <w:pPr>
        <w:rPr>
          <w:rFonts w:ascii="Arial" w:hAnsi="Arial" w:cs="Arial"/>
          <w:b/>
          <w:bCs/>
          <w:lang w:val="ru-RU"/>
        </w:rPr>
      </w:pPr>
      <w:bookmarkStart w:id="0" w:name="_GoBack"/>
      <w:bookmarkEnd w:id="0"/>
      <w:r w:rsidRPr="00F12D9E">
        <w:rPr>
          <w:rFonts w:ascii="Arial" w:hAnsi="Arial" w:cs="Arial"/>
          <w:b/>
          <w:bCs/>
          <w:lang w:val="ru-RU"/>
        </w:rPr>
        <w:t xml:space="preserve">СПОНСОРСКАЯ ПОДДЕРЖКА </w:t>
      </w:r>
    </w:p>
    <w:p w:rsidR="00BF4B2B" w:rsidRPr="0035723F" w:rsidRDefault="00BF4B2B">
      <w:pPr>
        <w:rPr>
          <w:lang w:val="ru-RU"/>
        </w:rPr>
      </w:pPr>
    </w:p>
    <w:p w:rsidR="00D51EAF" w:rsidRPr="005877A7" w:rsidRDefault="00D51EAF" w:rsidP="00D51EAF">
      <w:pPr>
        <w:spacing w:line="312" w:lineRule="auto"/>
        <w:ind w:right="-1"/>
        <w:rPr>
          <w:rFonts w:ascii="Arial" w:hAnsi="Arial" w:cs="Arial"/>
          <w:b/>
          <w:sz w:val="18"/>
          <w:szCs w:val="18"/>
          <w:lang w:val="ru-RU"/>
        </w:rPr>
      </w:pPr>
      <w:r w:rsidRPr="005877A7">
        <w:rPr>
          <w:rFonts w:ascii="Arial" w:hAnsi="Arial" w:cs="Arial"/>
          <w:b/>
          <w:sz w:val="18"/>
          <w:szCs w:val="18"/>
          <w:lang w:val="ru-RU"/>
        </w:rPr>
        <w:t xml:space="preserve">Пакет «ГЕНЕРАЛЬНЫЙ ПАРТНЕР </w:t>
      </w:r>
      <w:r w:rsidRPr="005877A7">
        <w:rPr>
          <w:rFonts w:ascii="Arial" w:hAnsi="Arial" w:cs="Arial"/>
          <w:b/>
          <w:bCs/>
          <w:sz w:val="18"/>
          <w:szCs w:val="18"/>
          <w:lang w:val="ru-RU"/>
        </w:rPr>
        <w:t>КОНФЕРЕНЦИИ</w:t>
      </w:r>
      <w:r w:rsidRPr="005877A7">
        <w:rPr>
          <w:rFonts w:ascii="Arial" w:hAnsi="Arial" w:cs="Arial"/>
          <w:b/>
          <w:sz w:val="18"/>
          <w:szCs w:val="18"/>
          <w:lang w:val="ru-RU"/>
        </w:rPr>
        <w:t>»</w:t>
      </w:r>
      <w:r w:rsidR="00F12D9E" w:rsidRPr="005877A7">
        <w:rPr>
          <w:rFonts w:ascii="Arial" w:hAnsi="Arial" w:cs="Arial"/>
          <w:b/>
          <w:sz w:val="18"/>
          <w:szCs w:val="18"/>
          <w:lang w:val="ru-RU"/>
        </w:rPr>
        <w:t xml:space="preserve">   </w:t>
      </w:r>
      <w:r w:rsidR="00F12D9E" w:rsidRPr="005877A7">
        <w:rPr>
          <w:rFonts w:ascii="Arial" w:hAnsi="Arial" w:cs="Arial"/>
          <w:sz w:val="18"/>
          <w:szCs w:val="18"/>
          <w:lang w:val="ru-RU"/>
        </w:rPr>
        <w:t xml:space="preserve">–  </w:t>
      </w:r>
      <w:r w:rsidR="0035723F" w:rsidRPr="005877A7">
        <w:rPr>
          <w:rFonts w:ascii="Arial" w:hAnsi="Arial" w:cs="Arial"/>
          <w:b/>
          <w:sz w:val="18"/>
          <w:szCs w:val="18"/>
          <w:lang w:val="ru-RU"/>
        </w:rPr>
        <w:t>80</w:t>
      </w:r>
      <w:r w:rsidR="00F12D9E" w:rsidRPr="005877A7">
        <w:rPr>
          <w:rFonts w:ascii="Arial" w:hAnsi="Arial" w:cs="Arial"/>
          <w:b/>
          <w:sz w:val="18"/>
          <w:szCs w:val="18"/>
          <w:lang w:val="ru-RU"/>
        </w:rPr>
        <w:t xml:space="preserve"> 000 р.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left="714" w:right="176" w:hanging="357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Присвоение статуса – «Генеральный партнер конференции».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Представление партнера на церемонии открытия конференции.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Упоминание названия компании в анонсах и пресс-релизах конференции и выставки.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Включение двух докладов партнера в программу конференции.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Размещение логотипа партнера на главной странице сайта конференции со ссылкой на сайт компании.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Размещение информации о деятельности партнера (до 1000 знаков), на сайте конференции в разделе «Спонсоры»  с указанием статуса.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Размещение рекламного баннера (флага, плаката) в зале конференции.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Размещение рекламного модуля в каталоге выставки.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Размещение логотипа и статуса компании партнера на всех рекламно-информационных материалах конференции</w:t>
      </w:r>
      <w:r w:rsidR="00B76D2F" w:rsidRPr="005877A7">
        <w:rPr>
          <w:rFonts w:ascii="Arial" w:hAnsi="Arial" w:cs="Arial"/>
          <w:sz w:val="18"/>
          <w:szCs w:val="18"/>
          <w:lang w:val="ru-RU"/>
        </w:rPr>
        <w:t xml:space="preserve"> и в каталоге выставки.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 xml:space="preserve">Вложение рекламно-информационных материалов (буклетов, проспектов, </w:t>
      </w:r>
      <w:r w:rsidRPr="005877A7">
        <w:rPr>
          <w:rFonts w:ascii="Arial" w:hAnsi="Arial" w:cs="Arial"/>
          <w:sz w:val="18"/>
          <w:szCs w:val="18"/>
          <w:lang w:val="en-US"/>
        </w:rPr>
        <w:t>CD</w:t>
      </w:r>
      <w:r w:rsidRPr="005877A7">
        <w:rPr>
          <w:rFonts w:ascii="Arial" w:hAnsi="Arial" w:cs="Arial"/>
          <w:sz w:val="18"/>
          <w:szCs w:val="18"/>
          <w:lang w:val="ru-RU"/>
        </w:rPr>
        <w:t>) в пакеты участников конференции.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 xml:space="preserve">Размещение рекламно-информационных материалов (буклетов, проспектов, </w:t>
      </w:r>
      <w:r w:rsidRPr="005877A7">
        <w:rPr>
          <w:rFonts w:ascii="Arial" w:hAnsi="Arial" w:cs="Arial"/>
          <w:sz w:val="18"/>
          <w:szCs w:val="18"/>
          <w:lang w:val="en-US"/>
        </w:rPr>
        <w:t>CD</w:t>
      </w:r>
      <w:r w:rsidRPr="005877A7">
        <w:rPr>
          <w:rFonts w:ascii="Arial" w:hAnsi="Arial" w:cs="Arial"/>
          <w:sz w:val="18"/>
          <w:szCs w:val="18"/>
          <w:lang w:val="ru-RU"/>
        </w:rPr>
        <w:t xml:space="preserve">) на информационном стенде </w:t>
      </w:r>
      <w:r w:rsidR="0035723F" w:rsidRPr="005877A7">
        <w:rPr>
          <w:rFonts w:ascii="Arial" w:hAnsi="Arial" w:cs="Arial"/>
          <w:sz w:val="18"/>
          <w:szCs w:val="18"/>
          <w:lang w:val="ru-RU"/>
        </w:rPr>
        <w:t>выставки</w:t>
      </w:r>
      <w:r w:rsidRPr="005877A7">
        <w:rPr>
          <w:rFonts w:ascii="Arial" w:hAnsi="Arial" w:cs="Arial"/>
          <w:sz w:val="18"/>
          <w:szCs w:val="18"/>
          <w:lang w:val="ru-RU"/>
        </w:rPr>
        <w:t xml:space="preserve"> «</w:t>
      </w:r>
      <w:r w:rsidR="0035723F" w:rsidRPr="005877A7">
        <w:rPr>
          <w:rFonts w:ascii="Arial" w:hAnsi="Arial" w:cs="Arial"/>
          <w:sz w:val="18"/>
          <w:szCs w:val="18"/>
          <w:lang w:val="ru-RU"/>
        </w:rPr>
        <w:t>АВТОМАТИЗАЦИЯ 2017</w:t>
      </w:r>
      <w:r w:rsidRPr="005877A7">
        <w:rPr>
          <w:rFonts w:ascii="Arial" w:hAnsi="Arial" w:cs="Arial"/>
          <w:sz w:val="18"/>
          <w:szCs w:val="18"/>
          <w:lang w:val="ru-RU"/>
        </w:rPr>
        <w:t>».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 xml:space="preserve">Награждение специальным дипломом </w:t>
      </w:r>
      <w:r w:rsidR="0035723F" w:rsidRPr="005877A7">
        <w:rPr>
          <w:rFonts w:ascii="Arial" w:hAnsi="Arial" w:cs="Arial"/>
          <w:sz w:val="18"/>
          <w:szCs w:val="18"/>
          <w:lang w:val="ru-RU"/>
        </w:rPr>
        <w:t>выставки «АВТОМАТИЗАЦИЯ 2017».</w:t>
      </w:r>
    </w:p>
    <w:p w:rsidR="00D51EAF" w:rsidRPr="005877A7" w:rsidRDefault="00D51EAF">
      <w:pPr>
        <w:rPr>
          <w:sz w:val="18"/>
          <w:szCs w:val="18"/>
          <w:lang w:val="ru-RU"/>
        </w:rPr>
      </w:pPr>
    </w:p>
    <w:p w:rsidR="00D51EAF" w:rsidRPr="005877A7" w:rsidRDefault="00D51EAF" w:rsidP="00D51EAF">
      <w:pPr>
        <w:spacing w:line="312" w:lineRule="auto"/>
        <w:ind w:right="-1"/>
        <w:rPr>
          <w:rFonts w:ascii="Arial" w:hAnsi="Arial" w:cs="Arial"/>
          <w:b/>
          <w:sz w:val="18"/>
          <w:szCs w:val="18"/>
          <w:lang w:val="ru-RU"/>
        </w:rPr>
      </w:pPr>
      <w:r w:rsidRPr="005877A7">
        <w:rPr>
          <w:rFonts w:ascii="Arial" w:hAnsi="Arial" w:cs="Arial"/>
          <w:b/>
          <w:sz w:val="18"/>
          <w:szCs w:val="18"/>
          <w:lang w:val="ru-RU"/>
        </w:rPr>
        <w:t xml:space="preserve">Пакет «ОФИЦИАЛЬНЫЙ ПАРТНЕР </w:t>
      </w:r>
      <w:r w:rsidRPr="005877A7">
        <w:rPr>
          <w:rFonts w:ascii="Arial" w:hAnsi="Arial" w:cs="Arial"/>
          <w:b/>
          <w:bCs/>
          <w:sz w:val="18"/>
          <w:szCs w:val="18"/>
          <w:lang w:val="ru-RU"/>
        </w:rPr>
        <w:t>КОНФЕРЕНЦИИ</w:t>
      </w:r>
      <w:r w:rsidRPr="005877A7">
        <w:rPr>
          <w:rFonts w:ascii="Arial" w:hAnsi="Arial" w:cs="Arial"/>
          <w:b/>
          <w:sz w:val="18"/>
          <w:szCs w:val="18"/>
          <w:lang w:val="ru-RU"/>
        </w:rPr>
        <w:t>»</w:t>
      </w:r>
      <w:r w:rsidR="00F12D9E" w:rsidRPr="005877A7">
        <w:rPr>
          <w:rFonts w:ascii="Arial" w:hAnsi="Arial" w:cs="Arial"/>
          <w:b/>
          <w:sz w:val="18"/>
          <w:szCs w:val="18"/>
          <w:lang w:val="ru-RU"/>
        </w:rPr>
        <w:t xml:space="preserve">    </w:t>
      </w:r>
      <w:r w:rsidR="00F12D9E" w:rsidRPr="005877A7">
        <w:rPr>
          <w:rFonts w:ascii="Arial" w:hAnsi="Arial" w:cs="Arial"/>
          <w:sz w:val="18"/>
          <w:szCs w:val="18"/>
          <w:lang w:val="ru-RU"/>
        </w:rPr>
        <w:t xml:space="preserve">–  </w:t>
      </w:r>
      <w:r w:rsidR="0035723F" w:rsidRPr="005877A7">
        <w:rPr>
          <w:rFonts w:ascii="Arial" w:hAnsi="Arial" w:cs="Arial"/>
          <w:b/>
          <w:sz w:val="18"/>
          <w:szCs w:val="18"/>
          <w:lang w:val="ru-RU"/>
        </w:rPr>
        <w:t>50</w:t>
      </w:r>
      <w:r w:rsidR="00F12D9E" w:rsidRPr="005877A7">
        <w:rPr>
          <w:rFonts w:ascii="Arial" w:hAnsi="Arial" w:cs="Arial"/>
          <w:b/>
          <w:sz w:val="18"/>
          <w:szCs w:val="18"/>
          <w:lang w:val="ru-RU"/>
        </w:rPr>
        <w:t xml:space="preserve"> 000 р.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left="714" w:right="176" w:hanging="357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Присвоение статуса – «Официальный партнер конференции».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Представление партнера на церемонии открытия конференции.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Упоминание названия компании в анонсах и пресс-релизах конференции и выставки.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Включение одного доклада партнера в программу конференции.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Размещение логотипа партнера на главной странице сайта конференции со ссылкой на сайт компании.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Размещение информации о деятельности партнера (до 700 знаков), на сайте конференции в разделе «Спонсоры»  с указанием статуса.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Размещение рекламного баннера в зале конференции.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Размещение логотипа и статуса компании партнера на всех рекламно-информационных материалах конференции и в каталоге выставки.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 xml:space="preserve">Вложение рекламно-информационных материалов (буклетов, проспектов, </w:t>
      </w:r>
      <w:r w:rsidRPr="005877A7">
        <w:rPr>
          <w:rFonts w:ascii="Arial" w:hAnsi="Arial" w:cs="Arial"/>
          <w:sz w:val="18"/>
          <w:szCs w:val="18"/>
          <w:lang w:val="en-US"/>
        </w:rPr>
        <w:t>CD</w:t>
      </w:r>
      <w:r w:rsidRPr="005877A7">
        <w:rPr>
          <w:rFonts w:ascii="Arial" w:hAnsi="Arial" w:cs="Arial"/>
          <w:sz w:val="18"/>
          <w:szCs w:val="18"/>
          <w:lang w:val="ru-RU"/>
        </w:rPr>
        <w:t>) в пакеты участников конференции.</w:t>
      </w:r>
    </w:p>
    <w:p w:rsidR="0035723F" w:rsidRPr="005877A7" w:rsidRDefault="0035723F" w:rsidP="0035723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 xml:space="preserve">Размещение рекламно-информационных материалов (буклетов, проспектов, </w:t>
      </w:r>
      <w:r w:rsidRPr="005877A7">
        <w:rPr>
          <w:rFonts w:ascii="Arial" w:hAnsi="Arial" w:cs="Arial"/>
          <w:sz w:val="18"/>
          <w:szCs w:val="18"/>
          <w:lang w:val="en-US"/>
        </w:rPr>
        <w:t>CD</w:t>
      </w:r>
      <w:r w:rsidRPr="005877A7">
        <w:rPr>
          <w:rFonts w:ascii="Arial" w:hAnsi="Arial" w:cs="Arial"/>
          <w:sz w:val="18"/>
          <w:szCs w:val="18"/>
          <w:lang w:val="ru-RU"/>
        </w:rPr>
        <w:t>) на информационном стенде выставки «АВТОМАТИЗАЦИЯ 2017».</w:t>
      </w:r>
    </w:p>
    <w:p w:rsidR="0035723F" w:rsidRPr="005877A7" w:rsidRDefault="0035723F" w:rsidP="0035723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Награждение специальным дипломом выставки «АВТОМАТИЗАЦИЯ 2017».</w:t>
      </w:r>
    </w:p>
    <w:p w:rsidR="00D51EAF" w:rsidRPr="005877A7" w:rsidRDefault="00D51EAF">
      <w:pPr>
        <w:rPr>
          <w:sz w:val="18"/>
          <w:szCs w:val="18"/>
          <w:lang w:val="ru-RU"/>
        </w:rPr>
      </w:pPr>
    </w:p>
    <w:p w:rsidR="00D51EAF" w:rsidRPr="005877A7" w:rsidRDefault="00D51EAF" w:rsidP="00D51EAF">
      <w:pPr>
        <w:spacing w:line="312" w:lineRule="auto"/>
        <w:ind w:right="-1"/>
        <w:rPr>
          <w:rFonts w:ascii="Arial" w:hAnsi="Arial" w:cs="Arial"/>
          <w:b/>
          <w:sz w:val="18"/>
          <w:szCs w:val="18"/>
          <w:lang w:val="ru-RU"/>
        </w:rPr>
      </w:pPr>
      <w:r w:rsidRPr="005877A7">
        <w:rPr>
          <w:rFonts w:ascii="Arial" w:hAnsi="Arial" w:cs="Arial"/>
          <w:b/>
          <w:sz w:val="18"/>
          <w:szCs w:val="18"/>
          <w:lang w:val="ru-RU"/>
        </w:rPr>
        <w:t xml:space="preserve">Пакет «ПАРТНЕР </w:t>
      </w:r>
      <w:r w:rsidRPr="005877A7">
        <w:rPr>
          <w:rFonts w:ascii="Arial" w:hAnsi="Arial" w:cs="Arial"/>
          <w:b/>
          <w:bCs/>
          <w:sz w:val="18"/>
          <w:szCs w:val="18"/>
          <w:lang w:val="ru-RU"/>
        </w:rPr>
        <w:t>КОНФЕРЕНЦИИ</w:t>
      </w:r>
      <w:r w:rsidRPr="005877A7">
        <w:rPr>
          <w:rFonts w:ascii="Arial" w:hAnsi="Arial" w:cs="Arial"/>
          <w:b/>
          <w:sz w:val="18"/>
          <w:szCs w:val="18"/>
          <w:lang w:val="ru-RU"/>
        </w:rPr>
        <w:t>»</w:t>
      </w:r>
      <w:r w:rsidR="00F12D9E" w:rsidRPr="005877A7">
        <w:rPr>
          <w:rFonts w:ascii="Arial" w:hAnsi="Arial" w:cs="Arial"/>
          <w:b/>
          <w:sz w:val="18"/>
          <w:szCs w:val="18"/>
          <w:lang w:val="ru-RU"/>
        </w:rPr>
        <w:t xml:space="preserve">     </w:t>
      </w:r>
      <w:r w:rsidR="00F12D9E" w:rsidRPr="005877A7">
        <w:rPr>
          <w:rFonts w:ascii="Arial" w:hAnsi="Arial" w:cs="Arial"/>
          <w:sz w:val="18"/>
          <w:szCs w:val="18"/>
          <w:lang w:val="ru-RU"/>
        </w:rPr>
        <w:t xml:space="preserve">–  </w:t>
      </w:r>
      <w:r w:rsidR="0035723F" w:rsidRPr="005877A7">
        <w:rPr>
          <w:rFonts w:ascii="Arial" w:hAnsi="Arial" w:cs="Arial"/>
          <w:b/>
          <w:sz w:val="18"/>
          <w:szCs w:val="18"/>
          <w:lang w:val="ru-RU"/>
        </w:rPr>
        <w:t>30</w:t>
      </w:r>
      <w:r w:rsidR="00F12D9E" w:rsidRPr="005877A7">
        <w:rPr>
          <w:rFonts w:ascii="Arial" w:hAnsi="Arial" w:cs="Arial"/>
          <w:b/>
          <w:sz w:val="18"/>
          <w:szCs w:val="18"/>
          <w:lang w:val="ru-RU"/>
        </w:rPr>
        <w:t xml:space="preserve"> 000 р.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left="714" w:right="176" w:hanging="357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Присвоение статуса – «</w:t>
      </w:r>
      <w:r w:rsidR="00B76D2F" w:rsidRPr="005877A7">
        <w:rPr>
          <w:rFonts w:ascii="Arial" w:hAnsi="Arial" w:cs="Arial"/>
          <w:sz w:val="18"/>
          <w:szCs w:val="18"/>
          <w:lang w:val="ru-RU"/>
        </w:rPr>
        <w:t>П</w:t>
      </w:r>
      <w:r w:rsidRPr="005877A7">
        <w:rPr>
          <w:rFonts w:ascii="Arial" w:hAnsi="Arial" w:cs="Arial"/>
          <w:sz w:val="18"/>
          <w:szCs w:val="18"/>
          <w:lang w:val="ru-RU"/>
        </w:rPr>
        <w:t>артнер конференции».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Представление партнера на церемонии открытия конференции.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Упоминание названия компании в анонсах и пресс-релизах конференции и выставки.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 xml:space="preserve">Размещение логотипа </w:t>
      </w:r>
      <w:r w:rsidRPr="005877A7">
        <w:rPr>
          <w:rFonts w:ascii="Arial" w:hAnsi="Arial" w:cs="Arial"/>
          <w:color w:val="000000"/>
          <w:sz w:val="18"/>
          <w:szCs w:val="18"/>
          <w:lang w:val="ru-RU"/>
        </w:rPr>
        <w:t>партнера</w:t>
      </w:r>
      <w:r w:rsidRPr="005877A7">
        <w:rPr>
          <w:rFonts w:ascii="Arial" w:hAnsi="Arial" w:cs="Arial"/>
          <w:sz w:val="18"/>
          <w:szCs w:val="18"/>
          <w:lang w:val="ru-RU"/>
        </w:rPr>
        <w:t xml:space="preserve"> на главной странице сайта конференции со ссылкой на сайт компании.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 xml:space="preserve">Размещение информации о деятельности </w:t>
      </w:r>
      <w:r w:rsidRPr="005877A7">
        <w:rPr>
          <w:rFonts w:ascii="Arial" w:hAnsi="Arial" w:cs="Arial"/>
          <w:color w:val="000000"/>
          <w:sz w:val="18"/>
          <w:szCs w:val="18"/>
          <w:lang w:val="ru-RU"/>
        </w:rPr>
        <w:t>партнера</w:t>
      </w:r>
      <w:r w:rsidRPr="005877A7">
        <w:rPr>
          <w:rFonts w:ascii="Arial" w:hAnsi="Arial" w:cs="Arial"/>
          <w:sz w:val="18"/>
          <w:szCs w:val="18"/>
          <w:lang w:val="ru-RU"/>
        </w:rPr>
        <w:t xml:space="preserve"> (до </w:t>
      </w:r>
      <w:r w:rsidR="0035723F" w:rsidRPr="005877A7">
        <w:rPr>
          <w:rFonts w:ascii="Arial" w:hAnsi="Arial" w:cs="Arial"/>
          <w:sz w:val="18"/>
          <w:szCs w:val="18"/>
          <w:lang w:val="ru-RU"/>
        </w:rPr>
        <w:t>7</w:t>
      </w:r>
      <w:r w:rsidRPr="005877A7">
        <w:rPr>
          <w:rFonts w:ascii="Arial" w:hAnsi="Arial" w:cs="Arial"/>
          <w:sz w:val="18"/>
          <w:szCs w:val="18"/>
          <w:lang w:val="ru-RU"/>
        </w:rPr>
        <w:t>00 знаков), на сайте конференции в разделе «Спонсоры»  с указанием статуса.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 xml:space="preserve">Размещение логотипа и статуса компании </w:t>
      </w:r>
      <w:r w:rsidRPr="005877A7">
        <w:rPr>
          <w:rFonts w:ascii="Arial" w:hAnsi="Arial" w:cs="Arial"/>
          <w:color w:val="000000"/>
          <w:sz w:val="18"/>
          <w:szCs w:val="18"/>
          <w:lang w:val="ru-RU"/>
        </w:rPr>
        <w:t>партнера</w:t>
      </w:r>
      <w:r w:rsidRPr="005877A7">
        <w:rPr>
          <w:rFonts w:ascii="Arial" w:hAnsi="Arial" w:cs="Arial"/>
          <w:sz w:val="18"/>
          <w:szCs w:val="18"/>
          <w:lang w:val="ru-RU"/>
        </w:rPr>
        <w:t xml:space="preserve"> на всех рекламно-информационных материа</w:t>
      </w:r>
      <w:r w:rsidRPr="005877A7">
        <w:rPr>
          <w:rFonts w:ascii="Arial" w:hAnsi="Arial" w:cs="Arial"/>
          <w:color w:val="000000"/>
          <w:sz w:val="18"/>
          <w:szCs w:val="18"/>
          <w:lang w:val="ru-RU"/>
        </w:rPr>
        <w:t>ла</w:t>
      </w:r>
      <w:r w:rsidRPr="005877A7">
        <w:rPr>
          <w:rFonts w:ascii="Arial" w:hAnsi="Arial" w:cs="Arial"/>
          <w:sz w:val="18"/>
          <w:szCs w:val="18"/>
          <w:lang w:val="ru-RU"/>
        </w:rPr>
        <w:t>х конференции и в каталоге выставки.</w:t>
      </w:r>
    </w:p>
    <w:p w:rsidR="00D51EAF" w:rsidRPr="005877A7" w:rsidRDefault="00D51EAF" w:rsidP="00D51EA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 xml:space="preserve">Вложение </w:t>
      </w:r>
      <w:r w:rsidRPr="005877A7">
        <w:rPr>
          <w:rFonts w:ascii="Arial" w:hAnsi="Arial" w:cs="Arial"/>
          <w:color w:val="000000"/>
          <w:sz w:val="18"/>
          <w:szCs w:val="18"/>
          <w:lang w:val="ru-RU"/>
        </w:rPr>
        <w:t xml:space="preserve">рекламно-информационных материалов (буклетов, проспектов, </w:t>
      </w:r>
      <w:r w:rsidRPr="005877A7">
        <w:rPr>
          <w:rFonts w:ascii="Arial" w:hAnsi="Arial" w:cs="Arial"/>
          <w:color w:val="000000"/>
          <w:sz w:val="18"/>
          <w:szCs w:val="18"/>
          <w:lang w:val="en-US"/>
        </w:rPr>
        <w:t>CD</w:t>
      </w:r>
      <w:r w:rsidRPr="005877A7">
        <w:rPr>
          <w:rFonts w:ascii="Arial" w:hAnsi="Arial" w:cs="Arial"/>
          <w:color w:val="000000"/>
          <w:sz w:val="18"/>
          <w:szCs w:val="18"/>
          <w:lang w:val="ru-RU"/>
        </w:rPr>
        <w:t>)</w:t>
      </w:r>
      <w:r w:rsidRPr="005877A7">
        <w:rPr>
          <w:rFonts w:ascii="Arial" w:hAnsi="Arial" w:cs="Arial"/>
          <w:sz w:val="18"/>
          <w:szCs w:val="18"/>
          <w:lang w:val="ru-RU"/>
        </w:rPr>
        <w:t xml:space="preserve"> в пакеты участников конференции.</w:t>
      </w:r>
    </w:p>
    <w:p w:rsidR="0035723F" w:rsidRPr="005877A7" w:rsidRDefault="0035723F" w:rsidP="0035723F">
      <w:pPr>
        <w:numPr>
          <w:ilvl w:val="0"/>
          <w:numId w:val="6"/>
        </w:numPr>
        <w:spacing w:after="60"/>
        <w:ind w:right="176"/>
        <w:rPr>
          <w:rFonts w:ascii="Arial" w:hAnsi="Arial" w:cs="Arial"/>
          <w:sz w:val="18"/>
          <w:szCs w:val="18"/>
          <w:lang w:val="ru-RU"/>
        </w:rPr>
      </w:pPr>
      <w:r w:rsidRPr="005877A7">
        <w:rPr>
          <w:rFonts w:ascii="Arial" w:hAnsi="Arial" w:cs="Arial"/>
          <w:sz w:val="18"/>
          <w:szCs w:val="18"/>
          <w:lang w:val="ru-RU"/>
        </w:rPr>
        <w:t>Награждение специальным дипломом выставки «АВТОМАТИЗАЦИЯ 2017».</w:t>
      </w:r>
    </w:p>
    <w:p w:rsidR="00D51EAF" w:rsidRPr="00D51EAF" w:rsidRDefault="00D51EAF">
      <w:pPr>
        <w:rPr>
          <w:lang w:val="ru-RU"/>
        </w:rPr>
      </w:pPr>
    </w:p>
    <w:sectPr w:rsidR="00D51EAF" w:rsidRPr="00D51EAF" w:rsidSect="00647FB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6CC"/>
    <w:multiLevelType w:val="hybridMultilevel"/>
    <w:tmpl w:val="4F46A3AC"/>
    <w:lvl w:ilvl="0" w:tplc="0E5AF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F7FEF"/>
    <w:multiLevelType w:val="hybridMultilevel"/>
    <w:tmpl w:val="A954A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4756"/>
    <w:multiLevelType w:val="hybridMultilevel"/>
    <w:tmpl w:val="BD76C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F6B0D"/>
    <w:multiLevelType w:val="multilevel"/>
    <w:tmpl w:val="24983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401A7679"/>
    <w:multiLevelType w:val="multilevel"/>
    <w:tmpl w:val="4B4A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8AE3A97"/>
    <w:multiLevelType w:val="hybridMultilevel"/>
    <w:tmpl w:val="F2DEE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309B7"/>
    <w:multiLevelType w:val="multilevel"/>
    <w:tmpl w:val="DEC6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432B"/>
    <w:rsid w:val="001A7E8B"/>
    <w:rsid w:val="00241B1D"/>
    <w:rsid w:val="002D2006"/>
    <w:rsid w:val="00310BAD"/>
    <w:rsid w:val="0035723F"/>
    <w:rsid w:val="003C4752"/>
    <w:rsid w:val="00510D52"/>
    <w:rsid w:val="005877A7"/>
    <w:rsid w:val="00590A61"/>
    <w:rsid w:val="005C1519"/>
    <w:rsid w:val="00647FB1"/>
    <w:rsid w:val="00650A89"/>
    <w:rsid w:val="0065798A"/>
    <w:rsid w:val="006749B0"/>
    <w:rsid w:val="00681E7C"/>
    <w:rsid w:val="00844A13"/>
    <w:rsid w:val="008A3080"/>
    <w:rsid w:val="008A789A"/>
    <w:rsid w:val="009534BC"/>
    <w:rsid w:val="0097672F"/>
    <w:rsid w:val="00A40C83"/>
    <w:rsid w:val="00A86C88"/>
    <w:rsid w:val="00A95B47"/>
    <w:rsid w:val="00AA3323"/>
    <w:rsid w:val="00AC1DE3"/>
    <w:rsid w:val="00B050B0"/>
    <w:rsid w:val="00B36E0E"/>
    <w:rsid w:val="00B76D2F"/>
    <w:rsid w:val="00BA432B"/>
    <w:rsid w:val="00BD3C8E"/>
    <w:rsid w:val="00BF4B2B"/>
    <w:rsid w:val="00D26AA0"/>
    <w:rsid w:val="00D51EAF"/>
    <w:rsid w:val="00DB105C"/>
    <w:rsid w:val="00DE2A58"/>
    <w:rsid w:val="00E85488"/>
    <w:rsid w:val="00E9151D"/>
    <w:rsid w:val="00EA0DB7"/>
    <w:rsid w:val="00EE15E9"/>
    <w:rsid w:val="00F12D9E"/>
    <w:rsid w:val="00F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A432B"/>
    <w:pPr>
      <w:keepNext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32B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 (веб)1"/>
    <w:basedOn w:val="a"/>
    <w:rsid w:val="00BA432B"/>
    <w:pPr>
      <w:spacing w:before="100" w:after="100"/>
    </w:pPr>
    <w:rPr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0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B0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C0D8-B3B5-4E5E-808E-3E090F52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1</cp:lastModifiedBy>
  <cp:revision>3</cp:revision>
  <dcterms:created xsi:type="dcterms:W3CDTF">2017-08-07T19:42:00Z</dcterms:created>
  <dcterms:modified xsi:type="dcterms:W3CDTF">2017-09-01T08:01:00Z</dcterms:modified>
</cp:coreProperties>
</file>